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89" w:rsidRDefault="00683889">
      <w:r>
        <w:tab/>
      </w:r>
      <w:r>
        <w:tab/>
      </w:r>
      <w:r>
        <w:tab/>
      </w:r>
      <w:r>
        <w:tab/>
      </w:r>
      <w:r>
        <w:tab/>
      </w:r>
      <w:r>
        <w:tab/>
      </w:r>
      <w:r>
        <w:tab/>
      </w:r>
      <w:r>
        <w:tab/>
      </w:r>
      <w:r>
        <w:tab/>
      </w:r>
      <w:r>
        <w:tab/>
      </w:r>
      <w:r w:rsidR="000D6D81">
        <w:t>May 14</w:t>
      </w:r>
      <w:r w:rsidR="00F93760">
        <w:t>, 201</w:t>
      </w:r>
      <w:r w:rsidR="00F12209">
        <w:t>2</w:t>
      </w:r>
    </w:p>
    <w:p w:rsidR="00B15AB2" w:rsidRDefault="00B15AB2">
      <w:r>
        <w:t xml:space="preserve">The Madison Parish Port Commission met in a </w:t>
      </w:r>
      <w:r w:rsidR="00576CC1">
        <w:t>special</w:t>
      </w:r>
      <w:r>
        <w:t xml:space="preserve"> session on</w:t>
      </w:r>
      <w:r w:rsidR="005D185C">
        <w:t xml:space="preserve"> </w:t>
      </w:r>
      <w:r w:rsidR="00F93760">
        <w:t>Ma</w:t>
      </w:r>
      <w:r w:rsidR="000D6D81">
        <w:t>y</w:t>
      </w:r>
      <w:r w:rsidR="00F93760">
        <w:t xml:space="preserve"> </w:t>
      </w:r>
      <w:r w:rsidR="000D6D81">
        <w:t>14</w:t>
      </w:r>
      <w:r w:rsidR="00F12209">
        <w:t>, 2012</w:t>
      </w:r>
      <w:r w:rsidR="00B97758">
        <w:t>,</w:t>
      </w:r>
      <w:r>
        <w:t xml:space="preserve"> at the Port Commission Office.  The meeting was called to order by Chairman Frazier and a roll call was taken by the secretary.</w:t>
      </w:r>
    </w:p>
    <w:p w:rsidR="00B15AB2" w:rsidRDefault="00B15AB2"/>
    <w:p w:rsidR="00B15AB2" w:rsidRDefault="00B15AB2" w:rsidP="005665B8">
      <w:pPr>
        <w:tabs>
          <w:tab w:val="left" w:pos="-1440"/>
        </w:tabs>
        <w:ind w:left="3600" w:hanging="2880"/>
      </w:pPr>
      <w:r>
        <w:t>Commissioners present:</w:t>
      </w:r>
      <w:r>
        <w:tab/>
      </w:r>
      <w:r w:rsidR="00F12209">
        <w:t xml:space="preserve">Donald Frazier, James Griffin, </w:t>
      </w:r>
      <w:r w:rsidR="000D6D81">
        <w:t xml:space="preserve">Robert Charles Brown, Charles Vining, </w:t>
      </w:r>
      <w:r w:rsidR="00F12209">
        <w:t>Isaiah Ross, and Jim Tucker</w:t>
      </w:r>
    </w:p>
    <w:p w:rsidR="00B15AB2" w:rsidRDefault="00B15AB2">
      <w:pPr>
        <w:tabs>
          <w:tab w:val="left" w:pos="-1440"/>
        </w:tabs>
        <w:ind w:left="3600" w:hanging="2880"/>
      </w:pPr>
      <w:r>
        <w:t>Commissioners absent:</w:t>
      </w:r>
      <w:r>
        <w:tab/>
      </w:r>
      <w:r w:rsidR="000D6D81">
        <w:t>None</w:t>
      </w:r>
    </w:p>
    <w:p w:rsidR="00B15AB2" w:rsidRDefault="00B15AB2">
      <w:pPr>
        <w:tabs>
          <w:tab w:val="left" w:pos="-1440"/>
        </w:tabs>
        <w:ind w:left="3600" w:hanging="2880"/>
      </w:pPr>
      <w:r>
        <w:t>Other members present:</w:t>
      </w:r>
      <w:r>
        <w:tab/>
        <w:t>Dr. Clyde Thompson, Director and Anna Tonnang, Secretary/Treasurer</w:t>
      </w:r>
    </w:p>
    <w:p w:rsidR="00B15AB2" w:rsidRDefault="00B15AB2">
      <w:pPr>
        <w:tabs>
          <w:tab w:val="left" w:pos="-1440"/>
        </w:tabs>
        <w:ind w:left="3600" w:hanging="2880"/>
      </w:pPr>
      <w:r>
        <w:t xml:space="preserve">Visitors: </w:t>
      </w:r>
      <w:r>
        <w:tab/>
      </w:r>
      <w:r>
        <w:tab/>
      </w:r>
      <w:r>
        <w:tab/>
      </w:r>
      <w:r w:rsidR="000D6D81">
        <w:t xml:space="preserve">Honorable Mayor Eddie Beckwith, Jr., Tana Trichell of NELEA,  Neal Martin and Marvin Collins of Terral River Service, Edwin Moberly, port attorney, </w:t>
      </w:r>
      <w:r w:rsidR="00A2160E">
        <w:t xml:space="preserve"> Robert Waxman of RNW Consultants</w:t>
      </w:r>
      <w:r w:rsidR="00576CC1">
        <w:t>, Thomas Joe Williams, a</w:t>
      </w:r>
      <w:r w:rsidR="00A2160E">
        <w:t xml:space="preserve">nd via conference call Jeff Parlin, representing St. John Enterprises, </w:t>
      </w:r>
      <w:r w:rsidR="00BA5F5C">
        <w:t>Inc.</w:t>
      </w:r>
      <w:r w:rsidR="00A2160E">
        <w:t>,</w:t>
      </w:r>
      <w:r w:rsidR="00576CC1">
        <w:t xml:space="preserve"> and </w:t>
      </w:r>
      <w:r w:rsidR="00A2160E">
        <w:t xml:space="preserve">Charlie Romaine of LDED </w:t>
      </w:r>
    </w:p>
    <w:p w:rsidR="005665B8" w:rsidRDefault="005665B8"/>
    <w:p w:rsidR="00B15AB2" w:rsidRDefault="00B15AB2">
      <w:r>
        <w:t xml:space="preserve">On motion given by Commissioner </w:t>
      </w:r>
      <w:r w:rsidR="00A2160E">
        <w:t>Tucker</w:t>
      </w:r>
      <w:r>
        <w:t xml:space="preserve"> and seconded by Commissioner </w:t>
      </w:r>
      <w:r w:rsidR="00A2160E">
        <w:t>Ross</w:t>
      </w:r>
      <w:r w:rsidR="005D185C">
        <w:t xml:space="preserve">, </w:t>
      </w:r>
      <w:r>
        <w:t>the previous meeting minutes were approved.  Motion carried unanimously.</w:t>
      </w:r>
    </w:p>
    <w:p w:rsidR="005665B8" w:rsidRDefault="005665B8"/>
    <w:p w:rsidR="00F12209" w:rsidRDefault="00B97758">
      <w:r>
        <w:t xml:space="preserve">On motion given by Commissioner </w:t>
      </w:r>
      <w:r w:rsidR="00A2160E">
        <w:t>Vining</w:t>
      </w:r>
      <w:r w:rsidR="00F12209">
        <w:t xml:space="preserve"> and </w:t>
      </w:r>
      <w:r>
        <w:t xml:space="preserve">seconded by Commissioner </w:t>
      </w:r>
      <w:r w:rsidR="00A2160E">
        <w:t>Ross</w:t>
      </w:r>
      <w:r w:rsidR="005C74F9">
        <w:t>,</w:t>
      </w:r>
      <w:r>
        <w:t xml:space="preserve"> the financial reports were approved. Motion carried unanimously.</w:t>
      </w:r>
      <w:r w:rsidR="005C74F9">
        <w:t xml:space="preserve"> </w:t>
      </w:r>
    </w:p>
    <w:p w:rsidR="00F12209" w:rsidRDefault="00F12209"/>
    <w:p w:rsidR="00102000" w:rsidRDefault="004A0421">
      <w:r>
        <w:t xml:space="preserve">Tana Trichell of North East Louisiana Economic Alliance placed on conference call Charlie Romaine of Louisiana Department of Economic Development and Jeff Parlin representing St. John Enterprises, </w:t>
      </w:r>
      <w:r w:rsidR="00BA5F5C">
        <w:t>Inc. A discussion was held about</w:t>
      </w:r>
      <w:r>
        <w:t xml:space="preserve"> the details of the proposed lease especially in regard to </w:t>
      </w:r>
      <w:r w:rsidR="00102000">
        <w:t xml:space="preserve">the </w:t>
      </w:r>
      <w:r>
        <w:t>number of employees St. Johns plan</w:t>
      </w:r>
      <w:r w:rsidR="00BA5F5C">
        <w:t>s</w:t>
      </w:r>
      <w:r>
        <w:t xml:space="preserve"> to employ. </w:t>
      </w:r>
      <w:r w:rsidR="00AC624C">
        <w:t xml:space="preserve">In exchange for giving up all available land south of the port road, the port </w:t>
      </w:r>
      <w:r w:rsidR="00AD05F6">
        <w:t xml:space="preserve">wished </w:t>
      </w:r>
      <w:r w:rsidR="00BA5F5C">
        <w:t>for St</w:t>
      </w:r>
      <w:r w:rsidR="00AC624C">
        <w:t xml:space="preserve">. Johns to </w:t>
      </w:r>
      <w:r w:rsidR="00AD05F6">
        <w:t xml:space="preserve">agree to </w:t>
      </w:r>
      <w:r w:rsidR="00AC624C">
        <w:t xml:space="preserve">employee </w:t>
      </w:r>
      <w:r w:rsidR="00BA5F5C">
        <w:t xml:space="preserve">at least </w:t>
      </w:r>
      <w:r w:rsidR="00AC624C">
        <w:t>2</w:t>
      </w:r>
      <w:r w:rsidR="00102000">
        <w:t>0</w:t>
      </w:r>
      <w:r w:rsidR="00AC624C">
        <w:t xml:space="preserve">0 </w:t>
      </w:r>
      <w:r w:rsidR="00102000">
        <w:t xml:space="preserve">people </w:t>
      </w:r>
      <w:r w:rsidR="00AC624C">
        <w:t xml:space="preserve">at the end of the </w:t>
      </w:r>
      <w:r w:rsidR="00102000">
        <w:t xml:space="preserve">first </w:t>
      </w:r>
      <w:r w:rsidR="00AC624C">
        <w:t>five year</w:t>
      </w:r>
      <w:r w:rsidR="00102000">
        <w:t>s of the</w:t>
      </w:r>
      <w:r w:rsidR="00AC624C">
        <w:t xml:space="preserve"> lease.</w:t>
      </w:r>
      <w:r w:rsidR="00102000">
        <w:t xml:space="preserve"> No agreements could be reached in this matter and port attorney, Edwin Moberly, asked for Jeff Parlin to please send an amended lease to him with verbiage that St. Johns felt </w:t>
      </w:r>
      <w:r w:rsidR="00576CC1">
        <w:t xml:space="preserve">they </w:t>
      </w:r>
      <w:r w:rsidR="00AD05F6">
        <w:t>could agree</w:t>
      </w:r>
      <w:r w:rsidR="00102000">
        <w:t xml:space="preserve"> to</w:t>
      </w:r>
      <w:r w:rsidR="00AD05F6">
        <w:t xml:space="preserve"> regarding</w:t>
      </w:r>
      <w:r w:rsidR="00102000">
        <w:t xml:space="preserve"> job creation in exchange for the additional land</w:t>
      </w:r>
      <w:r w:rsidR="004B08A4">
        <w:t xml:space="preserve"> so that both parties can come to a compromise</w:t>
      </w:r>
      <w:r w:rsidR="00102000">
        <w:t>.</w:t>
      </w:r>
      <w:r w:rsidR="00BA5F5C">
        <w:t xml:space="preserve"> Jeff Parlin agreed to do so and the conference call was ended.</w:t>
      </w:r>
    </w:p>
    <w:p w:rsidR="005665B8" w:rsidRDefault="005665B8"/>
    <w:p w:rsidR="005665B8" w:rsidRDefault="005665B8">
      <w:r>
        <w:t>On motion given by Commission</w:t>
      </w:r>
      <w:r w:rsidR="00AD05F6">
        <w:t>er</w:t>
      </w:r>
      <w:r>
        <w:t xml:space="preserve"> Vining and seconded by Commissioner Griffin, the board voted to enter into executive session in order to give the port attorney specific instructions regarding the lease with St. John Enterprises. A roll call vote was taken as follows: 6 </w:t>
      </w:r>
      <w:proofErr w:type="spellStart"/>
      <w:r>
        <w:t>yeas</w:t>
      </w:r>
      <w:proofErr w:type="spellEnd"/>
      <w:r>
        <w:t>, 0 neighs and 0 absent.</w:t>
      </w:r>
    </w:p>
    <w:p w:rsidR="005665B8" w:rsidRDefault="005665B8"/>
    <w:p w:rsidR="005665B8" w:rsidRDefault="005665B8">
      <w:r>
        <w:t xml:space="preserve">On motion given by Commissioner Vining and seconded by Commissioner Griffin the board reconvened into regular session. Motion passed unanimously. </w:t>
      </w:r>
    </w:p>
    <w:p w:rsidR="005665B8" w:rsidRDefault="005665B8"/>
    <w:p w:rsidR="005665B8" w:rsidRDefault="005665B8">
      <w:r>
        <w:t>The final decision of the board was to have port attorney, Edwin Moberly to continue negotiations with St. John Enterprises and to protect the interest of the port to the fullest extent possible.</w:t>
      </w:r>
    </w:p>
    <w:p w:rsidR="00A67453" w:rsidRDefault="00A67453"/>
    <w:p w:rsidR="003C728D" w:rsidRDefault="003C728D">
      <w:r>
        <w:t xml:space="preserve">There being no further business brought before the board, </w:t>
      </w:r>
      <w:r w:rsidR="00576CC1">
        <w:t>Commissioner Vining made a motion to adjourn</w:t>
      </w:r>
      <w:r>
        <w:t>.</w:t>
      </w:r>
    </w:p>
    <w:p w:rsidR="00B15AB2" w:rsidRDefault="00B15AB2"/>
    <w:p w:rsidR="00B15AB2" w:rsidRDefault="00B15AB2">
      <w:pPr>
        <w:tabs>
          <w:tab w:val="left" w:pos="-1440"/>
        </w:tabs>
        <w:ind w:left="6480" w:hanging="6480"/>
      </w:pPr>
      <w:r>
        <w:t>Anna Tonnang</w:t>
      </w:r>
      <w:r>
        <w:tab/>
      </w:r>
      <w:r>
        <w:tab/>
      </w:r>
      <w:r>
        <w:tab/>
      </w:r>
      <w:r>
        <w:tab/>
      </w:r>
      <w:r>
        <w:tab/>
      </w:r>
      <w:r>
        <w:tab/>
      </w:r>
      <w:r>
        <w:tab/>
      </w:r>
      <w:r w:rsidR="00F77E4B">
        <w:tab/>
      </w:r>
      <w:r>
        <w:t>Donald Frazier</w:t>
      </w:r>
    </w:p>
    <w:p w:rsidR="00B15AB2" w:rsidRDefault="00B15AB2">
      <w:pPr>
        <w:tabs>
          <w:tab w:val="left" w:pos="-1440"/>
        </w:tabs>
        <w:ind w:left="6480" w:hanging="6480"/>
      </w:pPr>
      <w:r>
        <w:t>Secretary/Treasurer</w:t>
      </w:r>
      <w:r>
        <w:tab/>
      </w:r>
      <w:r>
        <w:tab/>
      </w:r>
      <w:r>
        <w:tab/>
      </w:r>
      <w:r>
        <w:tab/>
      </w:r>
      <w:r>
        <w:tab/>
      </w:r>
      <w:r>
        <w:tab/>
      </w:r>
      <w:r>
        <w:tab/>
        <w:t>Chairman</w:t>
      </w:r>
    </w:p>
    <w:sectPr w:rsidR="00B15AB2" w:rsidSect="00B15AB2">
      <w:pgSz w:w="12240" w:h="15840"/>
      <w:pgMar w:top="720" w:right="1350" w:bottom="360" w:left="1440" w:header="72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B2"/>
    <w:rsid w:val="00007C9F"/>
    <w:rsid w:val="000722C1"/>
    <w:rsid w:val="000D6D81"/>
    <w:rsid w:val="00102000"/>
    <w:rsid w:val="0015451F"/>
    <w:rsid w:val="00190657"/>
    <w:rsid w:val="001F6629"/>
    <w:rsid w:val="00335CC4"/>
    <w:rsid w:val="00347AD1"/>
    <w:rsid w:val="003577DC"/>
    <w:rsid w:val="003C728D"/>
    <w:rsid w:val="003E7AB0"/>
    <w:rsid w:val="00493094"/>
    <w:rsid w:val="004A0421"/>
    <w:rsid w:val="004B08A4"/>
    <w:rsid w:val="005665B8"/>
    <w:rsid w:val="005705D3"/>
    <w:rsid w:val="00576CC1"/>
    <w:rsid w:val="005C3C58"/>
    <w:rsid w:val="005C74F9"/>
    <w:rsid w:val="005D185C"/>
    <w:rsid w:val="00683889"/>
    <w:rsid w:val="006C6DCB"/>
    <w:rsid w:val="006E261C"/>
    <w:rsid w:val="007407BE"/>
    <w:rsid w:val="0082782D"/>
    <w:rsid w:val="009D5DEB"/>
    <w:rsid w:val="009E5458"/>
    <w:rsid w:val="00A2160E"/>
    <w:rsid w:val="00A67453"/>
    <w:rsid w:val="00AC624C"/>
    <w:rsid w:val="00AD05F6"/>
    <w:rsid w:val="00AD5A22"/>
    <w:rsid w:val="00B15AB2"/>
    <w:rsid w:val="00B97758"/>
    <w:rsid w:val="00BA5F5C"/>
    <w:rsid w:val="00BE25BB"/>
    <w:rsid w:val="00C7399C"/>
    <w:rsid w:val="00CB0A79"/>
    <w:rsid w:val="00DC5CB3"/>
    <w:rsid w:val="00E160D1"/>
    <w:rsid w:val="00E4626D"/>
    <w:rsid w:val="00F12209"/>
    <w:rsid w:val="00F50262"/>
    <w:rsid w:val="00F507FB"/>
    <w:rsid w:val="00F77E4B"/>
    <w:rsid w:val="00F93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C134-2FC6-4066-A732-0015BF55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cp:lastPrinted>2012-08-15T18:32:00Z</cp:lastPrinted>
  <dcterms:created xsi:type="dcterms:W3CDTF">2012-08-15T18:26:00Z</dcterms:created>
  <dcterms:modified xsi:type="dcterms:W3CDTF">2012-08-15T18:45:00Z</dcterms:modified>
</cp:coreProperties>
</file>